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9986" w:type="dxa"/>
        <w:jc w:val="center"/>
        <w:tblLayout w:type="fixed"/>
        <w:tblLook w:val="04A0" w:firstRow="1" w:lastRow="0" w:firstColumn="1" w:lastColumn="0" w:noHBand="0" w:noVBand="1"/>
      </w:tblPr>
      <w:tblGrid>
        <w:gridCol w:w="11340"/>
        <w:gridCol w:w="8646"/>
      </w:tblGrid>
      <w:tr w:rsidR="005160D4" w:rsidRPr="00FE1A9A" w:rsidTr="005160D4">
        <w:trPr>
          <w:jc w:val="center"/>
        </w:trPr>
        <w:tc>
          <w:tcPr>
            <w:tcW w:w="11340" w:type="dxa"/>
          </w:tcPr>
          <w:p w:rsidR="005160D4" w:rsidRPr="005160D4" w:rsidRDefault="005160D4" w:rsidP="005160D4">
            <w:pPr>
              <w:pStyle w:val="a5"/>
              <w:ind w:left="2586" w:firstLine="0"/>
              <w:rPr>
                <w:b/>
              </w:rPr>
            </w:pPr>
            <w:r>
              <w:rPr>
                <w:b/>
              </w:rPr>
              <w:t>ПРИНЯТ</w:t>
            </w:r>
          </w:p>
          <w:p w:rsidR="005160D4" w:rsidRPr="00FE1A9A" w:rsidRDefault="005160D4" w:rsidP="005160D4">
            <w:pPr>
              <w:pStyle w:val="a5"/>
              <w:ind w:left="2586" w:firstLine="0"/>
            </w:pPr>
            <w:r w:rsidRPr="00FE1A9A">
              <w:t>Педагогическим советом</w:t>
            </w:r>
          </w:p>
          <w:p w:rsidR="005160D4" w:rsidRPr="00FE1A9A" w:rsidRDefault="005160D4" w:rsidP="005160D4">
            <w:pPr>
              <w:pStyle w:val="a5"/>
              <w:ind w:left="2586" w:firstLine="0"/>
            </w:pPr>
            <w:r>
              <w:t>МБ</w:t>
            </w:r>
            <w:r w:rsidRPr="00FE1A9A">
              <w:t>ДОУ «Детский сад №77»</w:t>
            </w:r>
          </w:p>
          <w:p w:rsidR="005160D4" w:rsidRPr="00FE1A9A" w:rsidRDefault="005160D4" w:rsidP="00444B49">
            <w:pPr>
              <w:pStyle w:val="a5"/>
              <w:ind w:left="2586" w:firstLine="0"/>
            </w:pPr>
            <w:r>
              <w:t>Протокол</w:t>
            </w:r>
            <w:r w:rsidR="00444B49" w:rsidRPr="00FE1A9A">
              <w:t>№ 1</w:t>
            </w:r>
            <w:r>
              <w:t xml:space="preserve"> от «</w:t>
            </w:r>
            <w:r w:rsidR="00444B49">
              <w:t xml:space="preserve">26» сентября 2024 </w:t>
            </w:r>
            <w:r w:rsidRPr="00FE1A9A">
              <w:t xml:space="preserve">г. </w:t>
            </w:r>
          </w:p>
        </w:tc>
        <w:tc>
          <w:tcPr>
            <w:tcW w:w="8646" w:type="dxa"/>
          </w:tcPr>
          <w:p w:rsidR="005160D4" w:rsidRPr="005160D4" w:rsidRDefault="005160D4" w:rsidP="005160D4">
            <w:pPr>
              <w:pStyle w:val="a5"/>
              <w:ind w:left="0" w:firstLine="0"/>
              <w:rPr>
                <w:b/>
              </w:rPr>
            </w:pPr>
            <w:r>
              <w:rPr>
                <w:b/>
              </w:rPr>
              <w:t>УТВЕРЖДЕН</w:t>
            </w:r>
          </w:p>
          <w:p w:rsidR="005160D4" w:rsidRPr="00FE1A9A" w:rsidRDefault="005160D4" w:rsidP="00A1761C">
            <w:pPr>
              <w:pStyle w:val="a5"/>
              <w:ind w:left="0" w:firstLine="0"/>
            </w:pPr>
            <w:r w:rsidRPr="00FE1A9A">
              <w:t>Заведующим МАДОУ «Детский сад №77»</w:t>
            </w:r>
          </w:p>
          <w:p w:rsidR="005160D4" w:rsidRPr="00FE1A9A" w:rsidRDefault="005160D4" w:rsidP="005160D4">
            <w:pPr>
              <w:pStyle w:val="a5"/>
              <w:ind w:left="0" w:firstLine="33"/>
            </w:pPr>
            <w:r w:rsidRPr="00FE1A9A">
              <w:t xml:space="preserve">________________ </w:t>
            </w:r>
            <w:r>
              <w:t xml:space="preserve">С.Ю. Товстенко </w:t>
            </w:r>
          </w:p>
          <w:p w:rsidR="005160D4" w:rsidRPr="00FE1A9A" w:rsidRDefault="00444B49" w:rsidP="00444B49">
            <w:pPr>
              <w:pStyle w:val="a5"/>
              <w:ind w:left="0" w:firstLine="0"/>
            </w:pPr>
            <w:r>
              <w:t>Приказ №92 от «01</w:t>
            </w:r>
            <w:r w:rsidR="005160D4" w:rsidRPr="00FE1A9A">
              <w:t xml:space="preserve">» </w:t>
            </w:r>
            <w:r>
              <w:t>октября 2024</w:t>
            </w:r>
            <w:r w:rsidR="005160D4" w:rsidRPr="00FE1A9A">
              <w:t>г.</w:t>
            </w:r>
            <w:r>
              <w:t xml:space="preserve"> </w:t>
            </w:r>
          </w:p>
        </w:tc>
      </w:tr>
    </w:tbl>
    <w:tbl>
      <w:tblPr>
        <w:tblStyle w:val="TableGrid"/>
        <w:tblpPr w:leftFromText="180" w:rightFromText="180" w:vertAnchor="page" w:horzAnchor="page" w:tblpX="9301" w:tblpY="1816"/>
        <w:tblW w:w="4581" w:type="dxa"/>
        <w:tblInd w:w="0" w:type="dxa"/>
        <w:tblCellMar>
          <w:top w:w="48" w:type="dxa"/>
          <w:left w:w="149" w:type="dxa"/>
          <w:right w:w="76" w:type="dxa"/>
        </w:tblCellMar>
        <w:tblLook w:val="04A0" w:firstRow="1" w:lastRow="0" w:firstColumn="1" w:lastColumn="0" w:noHBand="0" w:noVBand="1"/>
      </w:tblPr>
      <w:tblGrid>
        <w:gridCol w:w="2789"/>
        <w:gridCol w:w="1792"/>
      </w:tblGrid>
      <w:tr w:rsidR="003C4208" w:rsidTr="003C4208">
        <w:trPr>
          <w:trHeight w:val="503"/>
        </w:trPr>
        <w:tc>
          <w:tcPr>
            <w:tcW w:w="2789" w:type="dxa"/>
            <w:vMerge w:val="restart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nil"/>
            </w:tcBorders>
            <w:vAlign w:val="center"/>
          </w:tcPr>
          <w:p w:rsidR="003C4208" w:rsidRDefault="003C4208" w:rsidP="003C4208">
            <w:pPr>
              <w:spacing w:after="35"/>
              <w:ind w:left="2"/>
            </w:pPr>
            <w:bookmarkStart w:id="0" w:name="_Hlk195263111"/>
            <w:r>
              <w:rPr>
                <w:sz w:val="8"/>
              </w:rPr>
              <w:t>ПОЛУЧАТЕЛЬ</w:t>
            </w:r>
          </w:p>
          <w:p w:rsidR="003C4208" w:rsidRDefault="003C4208" w:rsidP="003C4208">
            <w:pPr>
              <w:ind w:left="2"/>
            </w:pPr>
            <w:r>
              <w:rPr>
                <w:sz w:val="14"/>
              </w:rPr>
              <w:t>МУНИЦИПАЛЬНОЕ БЮДЖЕТНОЕ</w:t>
            </w:r>
          </w:p>
          <w:p w:rsidR="003C4208" w:rsidRDefault="003C4208" w:rsidP="003C4208">
            <w:pPr>
              <w:ind w:left="2"/>
            </w:pPr>
            <w:r>
              <w:rPr>
                <w:sz w:val="14"/>
              </w:rPr>
              <w:t>ДОШКОЛЬНОЕ ОБРАЗОВАТЕЛЬНОЕ</w:t>
            </w:r>
          </w:p>
          <w:p w:rsidR="003C4208" w:rsidRDefault="003C4208" w:rsidP="003C4208">
            <w:pPr>
              <w:ind w:left="2"/>
            </w:pPr>
            <w:r>
              <w:rPr>
                <w:sz w:val="14"/>
              </w:rPr>
              <w:t>УЧРЕЖДЕНИЕ "ДЕТСКИЙ САД №77</w:t>
            </w:r>
          </w:p>
        </w:tc>
        <w:tc>
          <w:tcPr>
            <w:tcW w:w="1792" w:type="dxa"/>
            <w:tcBorders>
              <w:top w:val="single" w:sz="9" w:space="0" w:color="82BA36"/>
              <w:left w:val="nil"/>
              <w:bottom w:val="nil"/>
              <w:right w:val="single" w:sz="9" w:space="0" w:color="82BA36"/>
            </w:tcBorders>
            <w:shd w:val="clear" w:color="auto" w:fill="82BA36"/>
            <w:vAlign w:val="center"/>
          </w:tcPr>
          <w:p w:rsidR="003C4208" w:rsidRDefault="003C4208" w:rsidP="003C4208">
            <w:pPr>
              <w:ind w:right="75"/>
              <w:jc w:val="center"/>
            </w:pPr>
            <w:r>
              <w:rPr>
                <w:b/>
                <w:color w:val="FFFFFF"/>
                <w:sz w:val="14"/>
              </w:rPr>
              <w:t>ПОДПИСАНО</w:t>
            </w:r>
          </w:p>
        </w:tc>
      </w:tr>
      <w:tr w:rsidR="003C4208" w:rsidTr="003C4208">
        <w:trPr>
          <w:trHeight w:val="261"/>
        </w:trPr>
        <w:tc>
          <w:tcPr>
            <w:tcW w:w="0" w:type="auto"/>
            <w:vMerge/>
            <w:tcBorders>
              <w:top w:val="nil"/>
              <w:left w:val="single" w:sz="9" w:space="0" w:color="82BA36"/>
              <w:bottom w:val="single" w:sz="9" w:space="0" w:color="82BA36"/>
              <w:right w:val="nil"/>
            </w:tcBorders>
          </w:tcPr>
          <w:p w:rsidR="003C4208" w:rsidRDefault="003C4208" w:rsidP="003C4208"/>
        </w:tc>
        <w:tc>
          <w:tcPr>
            <w:tcW w:w="1792" w:type="dxa"/>
            <w:tcBorders>
              <w:top w:val="nil"/>
              <w:left w:val="nil"/>
              <w:bottom w:val="single" w:sz="9" w:space="0" w:color="82BA36"/>
              <w:right w:val="single" w:sz="9" w:space="0" w:color="82BA36"/>
            </w:tcBorders>
            <w:shd w:val="clear" w:color="auto" w:fill="FFFFFF"/>
          </w:tcPr>
          <w:p w:rsidR="003C4208" w:rsidRDefault="003C4208" w:rsidP="003C4208"/>
        </w:tc>
      </w:tr>
      <w:tr w:rsidR="003C4208" w:rsidTr="003C4208">
        <w:trPr>
          <w:trHeight w:val="1539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3C4208" w:rsidRDefault="003C4208" w:rsidP="003C4208">
            <w:pPr>
              <w:spacing w:after="35"/>
            </w:pPr>
            <w:r>
              <w:rPr>
                <w:sz w:val="8"/>
              </w:rPr>
              <w:t xml:space="preserve">    ВЛАДЕЛЕЦ СЕРТИФИКАТА</w:t>
            </w:r>
          </w:p>
          <w:p w:rsidR="003C4208" w:rsidRDefault="003C4208" w:rsidP="003C4208">
            <w:pPr>
              <w:spacing w:after="175"/>
            </w:pPr>
            <w:r>
              <w:rPr>
                <w:sz w:val="14"/>
              </w:rPr>
              <w:t>ТОВСТЕНКО СВЕТЛАНА ЮРЬЕВНА</w:t>
            </w:r>
          </w:p>
          <w:p w:rsidR="003C4208" w:rsidRDefault="003C4208" w:rsidP="003C4208">
            <w:pPr>
              <w:spacing w:after="35"/>
            </w:pPr>
            <w:r>
              <w:rPr>
                <w:sz w:val="8"/>
              </w:rPr>
              <w:t>ДОЛЖНОСТЬ</w:t>
            </w:r>
          </w:p>
          <w:p w:rsidR="003C4208" w:rsidRDefault="003C4208" w:rsidP="003C4208">
            <w:pPr>
              <w:spacing w:after="155"/>
            </w:pPr>
            <w:r>
              <w:rPr>
                <w:sz w:val="14"/>
              </w:rPr>
              <w:t>Заведующая</w:t>
            </w:r>
          </w:p>
          <w:p w:rsidR="003C4208" w:rsidRDefault="003C4208" w:rsidP="003C4208">
            <w:pPr>
              <w:tabs>
                <w:tab w:val="center" w:pos="3045"/>
              </w:tabs>
              <w:spacing w:after="38"/>
            </w:pPr>
            <w:r>
              <w:rPr>
                <w:sz w:val="8"/>
              </w:rPr>
              <w:t>СЕРТИФИКАТ</w:t>
            </w:r>
            <w:r>
              <w:rPr>
                <w:sz w:val="8"/>
              </w:rPr>
              <w:tab/>
              <w:t>ПОДПИСАН</w:t>
            </w:r>
          </w:p>
          <w:p w:rsidR="003C4208" w:rsidRDefault="003C4208" w:rsidP="003C4208">
            <w:r>
              <w:rPr>
                <w:sz w:val="14"/>
              </w:rPr>
              <w:t>00ACD133C702CD39AB4F7D166F60D9D3</w:t>
            </w:r>
            <w:r>
              <w:rPr>
                <w:sz w:val="14"/>
              </w:rPr>
              <w:tab/>
              <w:t>04.10.2024 07:11:04 МСК F7</w:t>
            </w:r>
          </w:p>
        </w:tc>
      </w:tr>
      <w:tr w:rsidR="003C4208" w:rsidTr="003C4208">
        <w:trPr>
          <w:trHeight w:val="278"/>
        </w:trPr>
        <w:tc>
          <w:tcPr>
            <w:tcW w:w="4581" w:type="dxa"/>
            <w:gridSpan w:val="2"/>
            <w:tcBorders>
              <w:top w:val="single" w:sz="9" w:space="0" w:color="82BA36"/>
              <w:left w:val="single" w:sz="9" w:space="0" w:color="82BA36"/>
              <w:bottom w:val="single" w:sz="9" w:space="0" w:color="82BA36"/>
              <w:right w:val="single" w:sz="9" w:space="0" w:color="82BA36"/>
            </w:tcBorders>
          </w:tcPr>
          <w:p w:rsidR="003C4208" w:rsidRDefault="003C4208" w:rsidP="003C4208">
            <w:pPr>
              <w:ind w:right="86"/>
              <w:jc w:val="center"/>
            </w:pPr>
            <w:r>
              <w:rPr>
                <w:b/>
                <w:sz w:val="14"/>
              </w:rPr>
              <w:t>ПОДПИСЬ ВЕРНА</w:t>
            </w:r>
          </w:p>
        </w:tc>
      </w:tr>
      <w:bookmarkEnd w:id="0"/>
    </w:tbl>
    <w:p w:rsidR="00B17AEA" w:rsidRDefault="00B17AEA" w:rsidP="005B03AC">
      <w:pPr>
        <w:spacing w:after="0"/>
        <w:ind w:firstLine="709"/>
        <w:contextualSpacing/>
      </w:pPr>
    </w:p>
    <w:p w:rsidR="005B03AC" w:rsidRDefault="005B03AC" w:rsidP="005B03AC">
      <w:pPr>
        <w:spacing w:after="0"/>
        <w:ind w:firstLine="709"/>
        <w:contextualSpacing/>
      </w:pPr>
    </w:p>
    <w:p w:rsid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B03AC" w:rsidRP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A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74A68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</w:t>
      </w:r>
      <w:r w:rsidRPr="005B03AC">
        <w:rPr>
          <w:rFonts w:ascii="Times New Roman" w:hAnsi="Times New Roman" w:cs="Times New Roman"/>
          <w:b/>
          <w:sz w:val="28"/>
          <w:szCs w:val="28"/>
        </w:rPr>
        <w:t xml:space="preserve"> «Детский сад 77 комбинированного вида» </w:t>
      </w:r>
    </w:p>
    <w:p w:rsid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 w:rsidRPr="005B03AC">
        <w:rPr>
          <w:rFonts w:ascii="Times New Roman" w:hAnsi="Times New Roman" w:cs="Times New Roman"/>
          <w:b/>
          <w:sz w:val="28"/>
          <w:szCs w:val="28"/>
        </w:rPr>
        <w:t xml:space="preserve">Вахитовского района г. Казани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3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B03A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B03AC">
        <w:rPr>
          <w:rFonts w:ascii="Times New Roman" w:hAnsi="Times New Roman" w:cs="Times New Roman"/>
          <w:b/>
          <w:sz w:val="28"/>
          <w:szCs w:val="28"/>
        </w:rPr>
        <w:t xml:space="preserve"> 2024/2025 учебный год</w:t>
      </w:r>
    </w:p>
    <w:p w:rsid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03AC" w:rsidRPr="005B03AC" w:rsidRDefault="005B03AC" w:rsidP="005B03A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03AC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Учебный план ДОУ регламентируется следующими нормативными документами: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Федеральный закон от 29.12.2012 № 273-ФЗ «Об образовании в Российской Федерации» (в актуальной редакции); 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Федеральный 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государственный 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образовательный 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стандарт 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дошкольного 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образования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(Утвержден приказом Министерства образования и науки Российской Федерации от 17 октября 2013г. №1155);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ФОП ДО (Приказ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в Министерстве юстиции РФ 28.12.2022 №71847);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Федеральная адаптированная образовательная программа дошкольного образования для обучающихся с ограниченными возможностями здоровья, (утверждена приказом Министерства просвещения Российской Федерации от 24 ноября 2022 г. N 1022);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Комментарии к ФГОС дошкольного образования </w:t>
      </w:r>
      <w:proofErr w:type="spellStart"/>
      <w:r w:rsidRPr="005B03AC">
        <w:rPr>
          <w:rFonts w:ascii="Times New Roman" w:hAnsi="Times New Roman" w:cs="Times New Roman"/>
          <w:sz w:val="24"/>
          <w:szCs w:val="28"/>
        </w:rPr>
        <w:t>Минобрнауки</w:t>
      </w:r>
      <w:proofErr w:type="spellEnd"/>
      <w:r w:rsidRPr="005B03A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5B03AC">
        <w:rPr>
          <w:rFonts w:ascii="Times New Roman" w:hAnsi="Times New Roman" w:cs="Times New Roman"/>
          <w:sz w:val="24"/>
          <w:szCs w:val="28"/>
        </w:rPr>
        <w:t>России  Департамента</w:t>
      </w:r>
      <w:proofErr w:type="gramEnd"/>
      <w:r w:rsidRPr="005B03AC">
        <w:rPr>
          <w:rFonts w:ascii="Times New Roman" w:hAnsi="Times New Roman" w:cs="Times New Roman"/>
          <w:sz w:val="24"/>
          <w:szCs w:val="28"/>
        </w:rPr>
        <w:t xml:space="preserve"> общего образования от 28 февраля 2014 года №08-249;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Приказ Министерства просвещения РФ от 31 июля 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5B03AC">
        <w:rPr>
          <w:rFonts w:ascii="Times New Roman" w:hAnsi="Times New Roman" w:cs="Times New Roman"/>
          <w:sz w:val="24"/>
          <w:szCs w:val="28"/>
        </w:rPr>
        <w:t>образования</w:t>
      </w:r>
      <w:proofErr w:type="gramEnd"/>
      <w:r w:rsidRPr="005B03AC">
        <w:rPr>
          <w:rFonts w:ascii="Times New Roman" w:hAnsi="Times New Roman" w:cs="Times New Roman"/>
          <w:sz w:val="24"/>
          <w:szCs w:val="28"/>
        </w:rPr>
        <w:t xml:space="preserve">» (Зарегистрирован 31.08.2020 №59599);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Постановление Правительства РФ от 15 сентября 2020г. №1441 «Об утверждении Правил оказания платных образовательных услуг»;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>Постановление Главного государственного санитарного врача Российской Федерации от 28.09.2020 №28 «Об утверждении санитарных правил СП 2.4.3648 – 20 «</w:t>
      </w:r>
      <w:proofErr w:type="spellStart"/>
      <w:r w:rsidRPr="005B03AC">
        <w:rPr>
          <w:rFonts w:ascii="Times New Roman" w:hAnsi="Times New Roman" w:cs="Times New Roman"/>
          <w:sz w:val="24"/>
          <w:szCs w:val="28"/>
        </w:rPr>
        <w:t>Санитарно</w:t>
      </w:r>
      <w:proofErr w:type="spellEnd"/>
      <w:r w:rsidRPr="005B03AC">
        <w:rPr>
          <w:rFonts w:ascii="Times New Roman" w:hAnsi="Times New Roman" w:cs="Times New Roman"/>
          <w:sz w:val="24"/>
          <w:szCs w:val="28"/>
        </w:rPr>
        <w:t xml:space="preserve"> – эпидемиологические требования к организациям воспитания и обучения, отдыха и оздоровления детей и молодежи» (Зарегистрировано </w:t>
      </w:r>
      <w:proofErr w:type="gramStart"/>
      <w:r w:rsidRPr="005B03AC">
        <w:rPr>
          <w:rFonts w:ascii="Times New Roman" w:hAnsi="Times New Roman" w:cs="Times New Roman"/>
          <w:sz w:val="24"/>
          <w:szCs w:val="28"/>
        </w:rPr>
        <w:t>18.12.2020  №</w:t>
      </w:r>
      <w:proofErr w:type="gramEnd"/>
      <w:r w:rsidRPr="005B03AC">
        <w:rPr>
          <w:rFonts w:ascii="Times New Roman" w:hAnsi="Times New Roman" w:cs="Times New Roman"/>
          <w:sz w:val="24"/>
          <w:szCs w:val="28"/>
        </w:rPr>
        <w:t xml:space="preserve"> 61573);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Постановление Главного государственного санитарного врача Российской Федерации от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29.01.2021 №62296);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Закон Республики Татарстан «Об образовании» от 22.07.2013г. N 68-ЗРТ (принят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Государственным советом РТ 28.06.2013г., в актуальной редакции);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Закон Республики Татарстан «О государственных языках Республики Татарстан и других языках в Республике Татарстан (с изменениями на 24.03.2022);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•</w:t>
      </w:r>
      <w:r>
        <w:rPr>
          <w:rFonts w:ascii="Times New Roman" w:hAnsi="Times New Roman" w:cs="Times New Roman"/>
          <w:sz w:val="24"/>
          <w:szCs w:val="28"/>
        </w:rPr>
        <w:tab/>
        <w:t xml:space="preserve">Устав МБДОУ №77 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Образовательная программа дошкольного образования </w:t>
      </w:r>
      <w:r>
        <w:rPr>
          <w:rFonts w:ascii="Times New Roman" w:hAnsi="Times New Roman" w:cs="Times New Roman"/>
          <w:sz w:val="24"/>
          <w:szCs w:val="28"/>
        </w:rPr>
        <w:t>МБДОУ №77;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•</w:t>
      </w:r>
      <w:r w:rsidRPr="005B03AC">
        <w:rPr>
          <w:rFonts w:ascii="Times New Roman" w:hAnsi="Times New Roman" w:cs="Times New Roman"/>
          <w:sz w:val="24"/>
          <w:szCs w:val="28"/>
        </w:rPr>
        <w:tab/>
        <w:t>Адаптированная образовательная программа дошкольного образования МБДОУ №77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Учебный план </w:t>
      </w:r>
      <w:r>
        <w:rPr>
          <w:rFonts w:ascii="Times New Roman" w:hAnsi="Times New Roman" w:cs="Times New Roman"/>
          <w:sz w:val="24"/>
          <w:szCs w:val="28"/>
        </w:rPr>
        <w:t>2024-2025</w:t>
      </w:r>
      <w:r w:rsidRPr="005B03AC">
        <w:rPr>
          <w:rFonts w:ascii="Times New Roman" w:hAnsi="Times New Roman" w:cs="Times New Roman"/>
          <w:sz w:val="24"/>
          <w:szCs w:val="28"/>
        </w:rPr>
        <w:t xml:space="preserve"> 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С целью осуществления коррекционной работы в МБДОУ функционирует логопедическая группа. Количество воспитанников – 14 детей. Организация деятельности учителя-логопеда в течение учебного года по сопровождению детей с речевыми нарушениями определяется задачами образовательной программы детского сада, рабочей программы. Направления деятельности учителя-логопеда диагностическое (осуществление мониторинга), коррекционно-развивающее, информационно-методическое. Деятельность учителя-логопеда направлена на выявление и преодоление отклонение в развитии устной речи детей дошкольного возраста, развитие личностных, интеллектуальных качеств ребенка. При использовании разнообразных форм, приемов, методов и средств решаются следующие задачи: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>развитие свободного общения детей со взрослыми и сверстниками;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>развитие всех компонентов устной речи ребенка (звукопроизношение, лексика, грамматический строй, связная речь) в различных формах и видах детской деятельности;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>практическое овладение нормами речи;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>формирование общей культуры личности, социализации.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b/>
          <w:sz w:val="24"/>
          <w:szCs w:val="28"/>
        </w:rPr>
        <w:t>Основная цель</w:t>
      </w:r>
      <w:r w:rsidRPr="005B03AC">
        <w:rPr>
          <w:rFonts w:ascii="Times New Roman" w:hAnsi="Times New Roman" w:cs="Times New Roman"/>
          <w:sz w:val="24"/>
          <w:szCs w:val="28"/>
        </w:rPr>
        <w:t xml:space="preserve">: регламентирование образовательной деятельности на ООД Задачи: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определение образовательной направленности;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установление видов, форм организации и количества ООД в неделю.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 </w:t>
      </w:r>
      <w:r w:rsidRPr="005B03AC">
        <w:rPr>
          <w:rFonts w:ascii="Times New Roman" w:hAnsi="Times New Roman" w:cs="Times New Roman"/>
          <w:b/>
          <w:sz w:val="24"/>
          <w:szCs w:val="28"/>
        </w:rPr>
        <w:t xml:space="preserve">Распределение организованной образовательной деятельности основано на принципах: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соблюдения права воспитанников на дошкольное образование;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дифференциации и вариативности, которое обеспечивает использование в педагогическом процессе модульный подход;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сохранение преемственности между инвариантной (обязательной) и вариативной (модульной) частями;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отражение специфики ДОУ; </w:t>
      </w:r>
    </w:p>
    <w:p w:rsidR="005B03AC" w:rsidRP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>-</w:t>
      </w:r>
      <w:r w:rsidRPr="005B03AC">
        <w:rPr>
          <w:rFonts w:ascii="Times New Roman" w:hAnsi="Times New Roman" w:cs="Times New Roman"/>
          <w:sz w:val="24"/>
          <w:szCs w:val="28"/>
        </w:rPr>
        <w:tab/>
        <w:t xml:space="preserve">ориентирование на реализацию образовательной услуги.  </w:t>
      </w:r>
    </w:p>
    <w:p w:rsidR="005B03AC" w:rsidRDefault="005B03AC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5B03AC">
        <w:rPr>
          <w:rFonts w:ascii="Times New Roman" w:hAnsi="Times New Roman" w:cs="Times New Roman"/>
          <w:sz w:val="24"/>
          <w:szCs w:val="28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</w:t>
      </w:r>
      <w:r w:rsidR="009C5071" w:rsidRPr="005B03AC">
        <w:rPr>
          <w:rFonts w:ascii="Times New Roman" w:hAnsi="Times New Roman" w:cs="Times New Roman"/>
          <w:sz w:val="24"/>
          <w:szCs w:val="28"/>
        </w:rPr>
        <w:t>дидактического материала</w:t>
      </w:r>
      <w:r w:rsidRPr="005B03AC">
        <w:rPr>
          <w:rFonts w:ascii="Times New Roman" w:hAnsi="Times New Roman" w:cs="Times New Roman"/>
          <w:sz w:val="24"/>
          <w:szCs w:val="28"/>
        </w:rPr>
        <w:t xml:space="preserve">.  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Характеристика структуры учебного плана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(обязательная часть и часть, формируемая участниками образовательных отношений; количественные характеристики с учетом СанПиН 1.2.3685-21).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МБДОУ соответствует Уставу, реализуемому учебно-методическому комплекту (далее – УМК), отражает образовательные области, виды образовательной деятельности и виды деятельности детей, предусмотренные ФГОС 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ФОП ДО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, гарантирует ребёнку получение комплекса образовательных услуг в соответствии с утвержденным муниципальным заданием.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Учебный план МБ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ДОУ на 2024-2025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является локальным нормативным актом, устанавливающим перечень образовательных областей и объём учебного времени, отводимого на проведение непрерывной образовательной деятельности (далее - НОД), при этом данное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распределение не является жестко регламентированным и предусматривает возможность варьирования и интеграции с учетом интересов детей. Образовательный период начинается с 01 сентября и заканчивается 31 мая. Детский сад работает в режиме пятидневной рабочей недели,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обеспечивая</w:t>
      </w:r>
      <w:proofErr w:type="gramEnd"/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10,5 часовое пребывание воспитанников.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ДОУ функционирует 7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групп:</w:t>
      </w:r>
    </w:p>
    <w:p w:rsid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группа раннего возраста (от1,5 до 2 лет) – 1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- 1 младшая группа (с2 до 3 лет) - 1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- 2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ладшая группа (с 3 до 4 лет) – 1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средне-старшая группа (с 4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 6 лет) – 1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старше-подготовительная к школе группа (с 5 до 7 лет) – 1</w:t>
      </w:r>
    </w:p>
    <w:p w:rsid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подготовительная к школе логопедическая группа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группа</w:t>
      </w:r>
      <w:proofErr w:type="spellEnd"/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разновозрастная группа для детей с аллергопаталогией (3-7 лет) - 1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Все группы укомплектованы в соответствии с возрастными нормами.</w:t>
      </w:r>
    </w:p>
    <w:p w:rsidR="009C5071" w:rsidRDefault="009C5071" w:rsidP="009C5071">
      <w:pPr>
        <w:widowControl w:val="0"/>
        <w:suppressAutoHyphens/>
        <w:spacing w:after="0" w:line="240" w:lineRule="auto"/>
        <w:ind w:left="426" w:firstLine="28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Структура учебного плана образовательной деятельности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В основе проектирования и моделирования образовательного процесса с детьми дошкольного возраста лежит принцип комплексно - тематического построения ООП ДО на основе примерного календаря праздников. Образовательная деятельность с детьми младшего дошкольного  возраста организуется на фоне игры в соответствии с тематическими блоками сочетается с ежедневно повторяющимися мероприятиями (групповыми традициями), включающими в себя: чтение детям художественных произведений; подвижные игры и игровые упражнения; на прогулке наблюдение в природе, совместный труд, подвижные игры; формирование культурно-гигиенических навыков и навыков самообслуживания; познавательно–речевые мероприятия (комментирование происходящего, совместная деятельность детей и воспитателя с дидактическими пособиями и игрушками). В Свободная деятельность детей включает: различные игры по выбору детей; упражнения по развитию мелкой моторики; свободная двигательная деятельность; конструирование; манипулирование и игры с сенсорными материалами и т.д.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Планирование в группах: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Группа раннего возраста с 1,5 до 2лет</w:t>
      </w:r>
    </w:p>
    <w:p w:rsidR="00EC5381" w:rsidRPr="00EC5381" w:rsidRDefault="009C507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C5381"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Освое</w:t>
      </w:r>
      <w:r w:rsidR="00EC5381">
        <w:rPr>
          <w:rFonts w:ascii="Times New Roman" w:eastAsia="Calibri" w:hAnsi="Times New Roman" w:cs="Times New Roman"/>
          <w:color w:val="000000"/>
          <w:sz w:val="24"/>
          <w:szCs w:val="24"/>
        </w:rPr>
        <w:t>ние образовательной программы МБ</w:t>
      </w:r>
      <w:r w:rsidR="00EC5381"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ДОУ осуществляется в обязательной части и части формируемой участниками образовательных отношений, в процессе непрерывной образовательной деятельности, образовательной деятельности в ходе режимных моментов.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Продолжительность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организованной 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образовательной деят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ельности (далее О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ОД) в утренн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ий отрезок времени составляет 8 минут, во второй половине дня – 8 минут. 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редине времени, отведенного на О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ОД, проводится перерыв - физкультминутка. Двигательная деятельнос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ть с детьми группы проводится 2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раза в неделю.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Занятия проводятся по подгруппам.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Время, отведенное на непрерывную образователь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ную деятельность, составляет 80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мин. в неделю.</w:t>
      </w:r>
    </w:p>
    <w:p w:rsidR="009C5071" w:rsidRPr="009C507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 части ООП ДО специфики национальных, социокультурных и иных условий. Образовательную деятельность осуществляют: воспитатель группы, музыкальный руководитель, инструктор по физической культуре.</w:t>
      </w:r>
    </w:p>
    <w:p w:rsid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EC5381" w:rsidRDefault="00EC538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младшая группа с 2 до 3 лет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образовательной программы МБДОУ осуществляется в обязательной части и части формируемой участниками образовательных отношений, в процессе непрерывной образовательной деятельности, образовательной деятельности в ходе режимных моментов.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Продолжительность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организованной 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овательной деятельности (далее О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ОД) в утренн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ий отрезок времени составляет 10 минут, во второй половине дня – 10 минут.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редине времени, отведенного на О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ОД, проводится перерыв - </w:t>
      </w:r>
      <w:proofErr w:type="gramStart"/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физкультминутка..</w:t>
      </w:r>
      <w:proofErr w:type="gramEnd"/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Двигательная деятельность с детьми групп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ы проводится 2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раза в неделю.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Время, отведенное на непрерывную образовательную деятельность, составляет 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мин. в неделю.</w:t>
      </w:r>
    </w:p>
    <w:p w:rsidR="00EC5381" w:rsidRPr="00EC5381" w:rsidRDefault="00EC5381" w:rsidP="00EC538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C5381">
        <w:rPr>
          <w:rFonts w:ascii="Times New Roman" w:eastAsia="Calibri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 части ООП ДО специфики национальных, социокультурных и иных условий. Образовательную деятельность осуществляют: воспитатель группы, музыкальный руководитель, инструктор по физической культуре.</w:t>
      </w:r>
    </w:p>
    <w:p w:rsidR="00EC5381" w:rsidRPr="00EC5381" w:rsidRDefault="00EC538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м</w:t>
      </w: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ладшая группа с 3 до 4 лет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образовательной программы М</w:t>
      </w:r>
      <w:r w:rsidR="00EC5381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ДОУ осуществляется в обязательной части и части формируемой участниками образовательных отношений, в процессе непрерывной образовательной деятельности, образовательной деятельности в ходе режимных моментов.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непрерывной образовательной деятельности (далее НОД) в утренний отрезок времени составляет 30 минут. В середине времени, отведенного на НОД, проводится перерыв - физкультминутка. Перерыв между периодами непрерывной образовате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>льной деятельности составляет не менее 10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минут. Двигательная деятельность с детьми группы проводится 3 раза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Время, отведенное на непрерывную образовательную деятельность, составляет 150 мин.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 части ООП ДО специфики национальных,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социокультурных и иных условий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Образовательную деятельность осуществляют: воспитатель группы, музыкальный руководитель, инструктор по физической культуре.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Средняя </w:t>
      </w:r>
      <w:r w:rsidR="00FD0DC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–старшая группа с 4 до 6</w:t>
      </w: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лет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образовательной программы М</w:t>
      </w:r>
      <w:r w:rsidR="00EC5381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ДОУ осуществляется в обязательной части и части формируемой участниками образовательных отношений, в процессе непрерывной образовательной деятельности, образовательной деятельности в ходе режимных моментов.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Продолжительность </w:t>
      </w:r>
      <w:r w:rsidR="00EC5381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ОД в течение дня составляет 40 минут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детей средней группы, 45 минут – для старших детей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В середине времени, отведенного на непрерывную образовательную деятельность, проводится перерыв – физкультминутка. Перерыв между периодами 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организованной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образовательной деятельности составляет 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менее 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10 минут. Двигательная деятельность с детьми группы проводится 3 раза в неделю: 2 раза – в физкультурном зале; 1 раз – на свежем воздухе.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Время, отведенное на непрерывную образовательную деятельность, составляет 200</w:t>
      </w:r>
      <w:r w:rsidR="00FD0DCC">
        <w:rPr>
          <w:rFonts w:ascii="Times New Roman" w:eastAsia="Calibri" w:hAnsi="Times New Roman" w:cs="Times New Roman"/>
          <w:color w:val="000000"/>
          <w:sz w:val="24"/>
          <w:szCs w:val="24"/>
        </w:rPr>
        <w:t>/225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мин.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Образовательную деятельность осуществляют: воспитатель группы, музыкальный руководитель, инструктор по физической культуре. Воспитатель по обучению детей татарскому языку проводит обучение в совместной и игровой деятельности в режимных моментах.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Часть, формируемая участниками образовательных отношений, реализуется через расширение и углубления содержания обязательной части ООП ДО специфики национальных, социокультурных и иных условий.</w:t>
      </w:r>
    </w:p>
    <w:p w:rsidR="00FD0DCC" w:rsidRPr="00FD0DCC" w:rsidRDefault="00FD0DCC" w:rsidP="00FD0DCC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Образовательная область «Речевое развитие»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реализуется в первой половине дня 2 раза в неделю создавая условия для формирования основы речевой и языковой культуры, совершенствования разных сторон речи ребенка.</w:t>
      </w:r>
    </w:p>
    <w:p w:rsidR="00FD0DCC" w:rsidRPr="009C5071" w:rsidRDefault="00FD0DCC" w:rsidP="00FD0DCC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Образовательная область «Художественно-эстетическое развитие»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реализуется через музыкальную деятельность – 2 раза в неделю; изобразительную деятельность – 3 раза в неделю (рисование – 2 раза в неделю; лепка/аппликация – 1 раз в неделю).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Старшая </w:t>
      </w:r>
      <w:r w:rsidR="00A437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–подготовительная к школе </w:t>
      </w: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группа</w:t>
      </w:r>
      <w:r w:rsidR="00A4379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для детей от 5 до 7</w:t>
      </w: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лет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образовательной программы МБДОУ осуществляется в обязательной части и части формируемой участниками образовательных отношений в процессе непрерывной образовательной деятельности, образовательной деятельности в ходе режимных моментов.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Продолжительность НОД в утренний отрезок времени составляет 45</w:t>
      </w:r>
      <w:r w:rsidR="00A4379C">
        <w:rPr>
          <w:rFonts w:ascii="Times New Roman" w:eastAsia="Calibri" w:hAnsi="Times New Roman" w:cs="Times New Roman"/>
          <w:color w:val="000000"/>
          <w:sz w:val="24"/>
          <w:szCs w:val="24"/>
        </w:rPr>
        <w:t>/90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минут. В середине времени, отведенного на непрерывную образовательную деятельность, проводится перерыв - физкультминутка. Перерыв между периодами непрерывной образовательной деятельности составляет</w:t>
      </w:r>
      <w:r w:rsidR="00A43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не менее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10 минут.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«Познавательное развитие» реализуется в первую половину дня через познавательно - исследовательскую деятельность, решая задачи создания условий для развития любознательности, познавательной активности, познавательных способностей детей</w:t>
      </w:r>
    </w:p>
    <w:p w:rsidR="00FD0DCC" w:rsidRPr="00FD0DCC" w:rsidRDefault="009C5071" w:rsidP="00FD0DCC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– 2 раза в неделю; развития представлений в разных сферах знаний об окружающей действительности – 1 раз в неделю.</w:t>
      </w:r>
    </w:p>
    <w:p w:rsidR="00FD0DCC" w:rsidRPr="00FD0DCC" w:rsidRDefault="009C5071" w:rsidP="00FD0DCC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Образовательная область «Речевое развитие»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реализуется в первой половине дня 2 раза в неделю создавая условия для формирования основы речевой и языковой культуры, совершенствования разных сторон речи ребенка.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Образовательная область «Художественно-эстетическое развитие»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реализуется через музыкальную деятельность – 2 раза в неделю; изобразительную деятельность – 3 раза в неделю (рисование – 2 раза в неделю; лепка/аппликация – 1 раз в неделю).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Исходя из пункта </w:t>
      </w:r>
      <w:proofErr w:type="spellStart"/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1.2.3685-21 непрерывная образовательная деятельность для детей старшего дошкольного возраста может проводиться во второй половине дня после дневного сна. Продолжительность ее составляет 25 минут. 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Двигательная деятельность с детьми группы проводится 3 раза в неделю: 2 раза – в физкультурном зале; 1 раз – на открытом (свежем) воздухе.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Образовательную деятельность осуществляют: воспитатель группы, музыкальный руководитель, инструктор по физической культуре, воспитатель по обучению татарскому языку. Время, отведенное на непрерывную образовательную деятельность, составляет 350 мин.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Реализация части, формируемой участниками образовательных отношений проходит во вторую половину дня через организацию непрерывной образовательной деятельности в рамках реализации следующих образовательных областей.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Подготовительная группа 6 до 7 лет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Освоение образовательной программы МБДОУ осуществляется в обязательной части и части формируемой участниками образовательных отношений учебного плана в процессе непрерывной образовательной деятельности, образовательной деятельности в ходе режимных моментов.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НОД в утренний отрезок времени составляет 90 минут. В середине времени, отведенного на непрерывную образовательную деятельность, проводится перерыв - физкультминутка. Перерыв между периодами непрерывной образовательной деятельности составляет 10 минут.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«Познавательное развитие» реализуется в первую половину дня через познавательно – исследовательскую деятельность, решая задачи создания условий для развития любознательности, познавательной активности, познавательных способностей детей – 2 раза в неделю и развития представлений в разных сферах знаний об окружающей действительности – 2 раза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«Речевое развитие» реализуется в первой половине дня, создавая условия для формирования основы речевой и языковой культуры, совершенствования разных сторон речи ребенка – 2 раза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«Художественно-эстетическое развитие» реализуется через музыкальную деятельность – 2 раза в неделю; изобразительную деятельность – 3 раза в неделю (рисование – 2 раза в неделю; лепка/аппликация – 1 раз в неделю).</w:t>
      </w:r>
    </w:p>
    <w:p w:rsidR="006B5380" w:rsidRPr="009C5071" w:rsidRDefault="009C5071" w:rsidP="006B5380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Двигательная деятельность с детьми группы проводится 3 раза в неделю: 2 раза – в физкультурном зале; 1 раз – на открытом (свежем) воздухе.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Образовательную деятельность осуществляют: воспитатель группы, музыкальный руководитель, инструктор по физической культуре, воспитатель по обучению татарскому языку. Время, отведенное на непрерывную образовательную деятельность, составляет 450 мин. в неделю.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Реализация части, формируемой участниками образовательных отношений проходит во вторую </w:t>
      </w:r>
      <w:r w:rsidR="006B5380">
        <w:rPr>
          <w:rFonts w:ascii="Times New Roman" w:eastAsia="Calibri" w:hAnsi="Times New Roman" w:cs="Times New Roman"/>
          <w:color w:val="000000"/>
          <w:sz w:val="24"/>
          <w:szCs w:val="24"/>
        </w:rPr>
        <w:t>половину дня через организацию О</w:t>
      </w: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t>ОД в рамках реализации следующих образовательных областей:</w:t>
      </w:r>
    </w:p>
    <w:p w:rsidR="006B5380" w:rsidRDefault="006B5380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Воспитанники </w:t>
      </w:r>
      <w:r w:rsidRPr="006B53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группы для детей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B53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аллергопаталогией </w:t>
      </w:r>
      <w:r w:rsidRPr="006B5380">
        <w:rPr>
          <w:rFonts w:ascii="Times New Roman" w:eastAsia="Calibri" w:hAnsi="Times New Roman" w:cs="Times New Roman"/>
          <w:color w:val="000000"/>
          <w:sz w:val="24"/>
          <w:szCs w:val="24"/>
        </w:rPr>
        <w:t>посещают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общеразвивающие группы в соответствием со своим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взрастом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C5071" w:rsidRPr="009C5071" w:rsidRDefault="009C5071" w:rsidP="009C5071">
      <w:pPr>
        <w:widowControl w:val="0"/>
        <w:suppressAutoHyphens/>
        <w:spacing w:after="0" w:line="240" w:lineRule="auto"/>
        <w:ind w:left="426" w:firstLine="283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9C507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Учебный план составляется ежегодно с учетом нормативных правовых документов, принимается на педагогическом совете, утверждается приказом заведующего.</w:t>
      </w:r>
    </w:p>
    <w:p w:rsidR="009C5071" w:rsidRPr="009C5071" w:rsidRDefault="009C5071" w:rsidP="009C5071">
      <w:pPr>
        <w:widowControl w:val="0"/>
        <w:tabs>
          <w:tab w:val="left" w:pos="3870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9C5071" w:rsidRDefault="009C5071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6B5380" w:rsidRDefault="006B5380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6B5380" w:rsidRDefault="006B5380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6B5380" w:rsidRDefault="006B5380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6B5380" w:rsidRDefault="006B5380" w:rsidP="006B538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</w:p>
    <w:p w:rsidR="006B5380" w:rsidRPr="0036147F" w:rsidRDefault="006B5380" w:rsidP="006B538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36147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Учебный план образовательной </w:t>
      </w:r>
      <w:proofErr w:type="gramStart"/>
      <w:r w:rsidRPr="0036147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деятельности  при</w:t>
      </w:r>
      <w:proofErr w:type="gramEnd"/>
      <w:r w:rsidRPr="0036147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работе по пятидневной неделе</w:t>
      </w:r>
    </w:p>
    <w:p w:rsidR="006B5380" w:rsidRPr="0036147F" w:rsidRDefault="006B5380" w:rsidP="006B5380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Style w:val="51"/>
        <w:tblW w:w="15050" w:type="dxa"/>
        <w:tblLook w:val="04A0" w:firstRow="1" w:lastRow="0" w:firstColumn="1" w:lastColumn="0" w:noHBand="0" w:noVBand="1"/>
      </w:tblPr>
      <w:tblGrid>
        <w:gridCol w:w="471"/>
        <w:gridCol w:w="4178"/>
        <w:gridCol w:w="1300"/>
        <w:gridCol w:w="1843"/>
        <w:gridCol w:w="1701"/>
        <w:gridCol w:w="1559"/>
        <w:gridCol w:w="1984"/>
        <w:gridCol w:w="2014"/>
      </w:tblGrid>
      <w:tr w:rsidR="006B5380" w:rsidRPr="0036147F" w:rsidTr="006B5380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Образовательные области</w:t>
            </w:r>
          </w:p>
        </w:tc>
        <w:tc>
          <w:tcPr>
            <w:tcW w:w="10401" w:type="dxa"/>
            <w:gridSpan w:val="6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Количество НООД в неделю</w:t>
            </w:r>
          </w:p>
        </w:tc>
      </w:tr>
      <w:tr w:rsidR="006B5380" w:rsidRPr="0036147F" w:rsidTr="004A449A">
        <w:trPr>
          <w:trHeight w:val="1006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Группа раннего возраста</w:t>
            </w: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 xml:space="preserve">1 младшая группа </w:t>
            </w:r>
          </w:p>
        </w:tc>
        <w:tc>
          <w:tcPr>
            <w:tcW w:w="1701" w:type="dxa"/>
          </w:tcPr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 xml:space="preserve">2 </w:t>
            </w: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Младшая группа</w:t>
            </w:r>
          </w:p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Среде-старшая</w:t>
            </w: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 xml:space="preserve"> группа</w:t>
            </w:r>
          </w:p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Старшая</w:t>
            </w: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-подготовительная</w:t>
            </w: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 xml:space="preserve"> группа</w:t>
            </w:r>
          </w:p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proofErr w:type="gramStart"/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Подготовительная  к</w:t>
            </w:r>
            <w:proofErr w:type="gramEnd"/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 xml:space="preserve"> школе группа</w:t>
            </w:r>
          </w:p>
          <w:p w:rsidR="006B5380" w:rsidRPr="006B5380" w:rsidRDefault="006B5380" w:rsidP="006B5380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Обязательная часть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Познавательная деятельность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556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Формирование элементарных математических представлений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</w:tr>
      <w:tr w:rsidR="006B5380" w:rsidRPr="0036147F" w:rsidTr="004A449A">
        <w:trPr>
          <w:trHeight w:val="541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Формирование целостной картины мира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</w:tr>
      <w:tr w:rsidR="006B5380" w:rsidRPr="0036147F" w:rsidTr="004A449A">
        <w:trPr>
          <w:trHeight w:val="556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Познавательно – исследовательская деятельность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Обучение грамоте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</w:tr>
      <w:tr w:rsidR="006B5380" w:rsidRPr="0036147F" w:rsidTr="004A449A">
        <w:trPr>
          <w:trHeight w:val="541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3.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Художественно – эстетическое развитие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Музыкальная деятельность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</w:tr>
      <w:tr w:rsidR="006B5380" w:rsidRPr="0036147F" w:rsidTr="004A449A">
        <w:trPr>
          <w:trHeight w:val="285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Изобразительная деятельность:</w:t>
            </w:r>
          </w:p>
        </w:tc>
        <w:tc>
          <w:tcPr>
            <w:tcW w:w="1300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Рисование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</w:tr>
      <w:tr w:rsidR="006B5380" w:rsidRPr="0036147F" w:rsidTr="004A449A">
        <w:trPr>
          <w:trHeight w:val="495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Лепка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</w:tr>
      <w:tr w:rsidR="006B5380" w:rsidRPr="0036147F" w:rsidTr="004A449A">
        <w:trPr>
          <w:trHeight w:val="495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178" w:type="dxa"/>
          </w:tcPr>
          <w:p w:rsidR="006B5380" w:rsidRPr="0036147F" w:rsidRDefault="00444B49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А</w:t>
            </w:r>
            <w:r w:rsidR="006B5380"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ппликация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-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-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1 раз в 2 недели</w:t>
            </w:r>
          </w:p>
        </w:tc>
      </w:tr>
      <w:tr w:rsidR="006B5380" w:rsidRPr="0036147F" w:rsidTr="004A449A">
        <w:trPr>
          <w:trHeight w:val="270"/>
        </w:trPr>
        <w:tc>
          <w:tcPr>
            <w:tcW w:w="471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417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Физическое развитие</w:t>
            </w:r>
          </w:p>
        </w:tc>
        <w:tc>
          <w:tcPr>
            <w:tcW w:w="1300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843" w:type="dxa"/>
          </w:tcPr>
          <w:p w:rsidR="006B5380" w:rsidRPr="006B5380" w:rsidRDefault="00444B49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2</w:t>
            </w:r>
          </w:p>
        </w:tc>
        <w:tc>
          <w:tcPr>
            <w:tcW w:w="1701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1559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198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3</w:t>
            </w:r>
          </w:p>
        </w:tc>
        <w:tc>
          <w:tcPr>
            <w:tcW w:w="2014" w:type="dxa"/>
          </w:tcPr>
          <w:p w:rsidR="006B5380" w:rsidRPr="006B5380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</w:pPr>
            <w:r w:rsidRPr="006B5380">
              <w:rPr>
                <w:rFonts w:ascii="Times New Roman" w:eastAsia="Calibri" w:hAnsi="Times New Roman" w:cs="Times New Roman"/>
                <w:kern w:val="1"/>
                <w:szCs w:val="24"/>
                <w:lang w:eastAsia="hi-IN" w:bidi="hi-IN"/>
              </w:rPr>
              <w:t>3</w:t>
            </w:r>
          </w:p>
        </w:tc>
      </w:tr>
      <w:tr w:rsidR="004A449A" w:rsidRPr="0036147F" w:rsidTr="00FC5C3D">
        <w:trPr>
          <w:trHeight w:val="556"/>
        </w:trPr>
        <w:tc>
          <w:tcPr>
            <w:tcW w:w="471" w:type="dxa"/>
          </w:tcPr>
          <w:p w:rsidR="004A449A" w:rsidRPr="0036147F" w:rsidRDefault="004A449A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4178" w:type="dxa"/>
          </w:tcPr>
          <w:p w:rsidR="004A449A" w:rsidRPr="0036147F" w:rsidRDefault="004A449A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Социально – </w:t>
            </w:r>
            <w:proofErr w:type="gramStart"/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коммуникативное  развитие</w:t>
            </w:r>
            <w:proofErr w:type="gramEnd"/>
          </w:p>
        </w:tc>
        <w:tc>
          <w:tcPr>
            <w:tcW w:w="10401" w:type="dxa"/>
            <w:gridSpan w:val="6"/>
          </w:tcPr>
          <w:p w:rsidR="004A449A" w:rsidRPr="0036147F" w:rsidRDefault="004A449A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В ходе различных видов деятельности и через интеграцию с другими областями</w:t>
            </w:r>
          </w:p>
        </w:tc>
      </w:tr>
    </w:tbl>
    <w:p w:rsidR="006B5380" w:rsidRDefault="006B5380" w:rsidP="006B5380"/>
    <w:tbl>
      <w:tblPr>
        <w:tblStyle w:val="51"/>
        <w:tblW w:w="15304" w:type="dxa"/>
        <w:tblLook w:val="04A0" w:firstRow="1" w:lastRow="0" w:firstColumn="1" w:lastColumn="0" w:noHBand="0" w:noVBand="1"/>
      </w:tblPr>
      <w:tblGrid>
        <w:gridCol w:w="445"/>
        <w:gridCol w:w="4228"/>
        <w:gridCol w:w="1701"/>
        <w:gridCol w:w="1418"/>
        <w:gridCol w:w="1701"/>
        <w:gridCol w:w="1559"/>
        <w:gridCol w:w="2131"/>
        <w:gridCol w:w="2121"/>
      </w:tblGrid>
      <w:tr w:rsidR="006B5380" w:rsidRPr="0036147F" w:rsidTr="002C36F9">
        <w:tc>
          <w:tcPr>
            <w:tcW w:w="445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859" w:type="dxa"/>
            <w:gridSpan w:val="7"/>
          </w:tcPr>
          <w:p w:rsidR="006B5380" w:rsidRPr="00806E99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Часть, формируемая участниками образовательных 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отношений</w:t>
            </w:r>
          </w:p>
        </w:tc>
      </w:tr>
      <w:tr w:rsidR="004A449A" w:rsidRPr="0036147F" w:rsidTr="000A24E8">
        <w:tc>
          <w:tcPr>
            <w:tcW w:w="445" w:type="dxa"/>
          </w:tcPr>
          <w:p w:rsidR="004A449A" w:rsidRPr="0036147F" w:rsidRDefault="004A449A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4228" w:type="dxa"/>
          </w:tcPr>
          <w:p w:rsidR="004A449A" w:rsidRDefault="004A449A" w:rsidP="002C36F9">
            <w:pPr>
              <w:widowControl w:val="0"/>
              <w:tabs>
                <w:tab w:val="left" w:pos="540"/>
                <w:tab w:val="left" w:pos="6240"/>
              </w:tabs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ab/>
              <w:t xml:space="preserve">УМК «Учимся говорить по-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татарски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» под ред. З.М.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Зариповой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701" w:type="dxa"/>
          </w:tcPr>
          <w:p w:rsidR="004A449A" w:rsidRPr="0036147F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418" w:type="dxa"/>
          </w:tcPr>
          <w:p w:rsidR="004A449A" w:rsidRPr="0036147F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701" w:type="dxa"/>
          </w:tcPr>
          <w:p w:rsidR="004A449A" w:rsidRPr="0036147F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559" w:type="dxa"/>
          </w:tcPr>
          <w:p w:rsidR="004A449A" w:rsidRPr="004A449A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4A449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2131" w:type="dxa"/>
          </w:tcPr>
          <w:p w:rsidR="004A449A" w:rsidRPr="007A3D23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A3D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2121" w:type="dxa"/>
          </w:tcPr>
          <w:p w:rsidR="004A449A" w:rsidRPr="007A3D23" w:rsidRDefault="004A449A" w:rsidP="004A449A">
            <w:pPr>
              <w:widowControl w:val="0"/>
              <w:tabs>
                <w:tab w:val="left" w:pos="540"/>
              </w:tabs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A3D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</w:tr>
      <w:tr w:rsidR="006B5380" w:rsidRPr="0036147F" w:rsidTr="004A449A">
        <w:tc>
          <w:tcPr>
            <w:tcW w:w="445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28" w:type="dxa"/>
          </w:tcPr>
          <w:p w:rsidR="006B5380" w:rsidRPr="0036147F" w:rsidRDefault="006B5380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hi-IN" w:bidi="hi-IN"/>
              </w:rPr>
              <w:t>Региональная</w:t>
            </w:r>
            <w:r w:rsidRPr="00A24584">
              <w:rPr>
                <w:rFonts w:ascii="Times New Roman" w:eastAsia="Calibri" w:hAnsi="Times New Roman" w:cs="Times New Roman"/>
                <w:kern w:val="1"/>
                <w:lang w:eastAsia="hi-IN" w:bidi="hi-IN"/>
              </w:rPr>
              <w:t xml:space="preserve"> программы дошкольного образования Р.К. </w:t>
            </w:r>
            <w:proofErr w:type="spellStart"/>
            <w:r w:rsidRPr="00A24584">
              <w:rPr>
                <w:rFonts w:ascii="Times New Roman" w:eastAsia="Calibri" w:hAnsi="Times New Roman" w:cs="Times New Roman"/>
                <w:kern w:val="1"/>
                <w:lang w:eastAsia="hi-IN" w:bidi="hi-IN"/>
              </w:rPr>
              <w:t>Шаеховой</w:t>
            </w:r>
            <w:proofErr w:type="spellEnd"/>
            <w:r w:rsidRPr="00A24584">
              <w:rPr>
                <w:rFonts w:ascii="Times New Roman" w:eastAsia="Calibri" w:hAnsi="Times New Roman" w:cs="Times New Roman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10631" w:type="dxa"/>
            <w:gridSpan w:val="6"/>
          </w:tcPr>
          <w:p w:rsidR="006B5380" w:rsidRPr="0036147F" w:rsidRDefault="006B5380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hi-IN" w:bidi="hi-IN"/>
              </w:rPr>
              <w:t>В ходе различных видов деятельности и через интеграцию с другими областями в содержательном разделе, осуществляется при взаимодействии со взрослыми, другими детьми, в самостоятельной деятельности и в ходе режимных моментов.</w:t>
            </w:r>
          </w:p>
        </w:tc>
      </w:tr>
      <w:tr w:rsidR="000A24E8" w:rsidRPr="0036147F" w:rsidTr="000A24E8">
        <w:tc>
          <w:tcPr>
            <w:tcW w:w="445" w:type="dxa"/>
          </w:tcPr>
          <w:p w:rsidR="000A24E8" w:rsidRPr="0036147F" w:rsidRDefault="000A24E8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4228" w:type="dxa"/>
          </w:tcPr>
          <w:p w:rsidR="000A24E8" w:rsidRPr="0036147F" w:rsidRDefault="000A24E8" w:rsidP="002C36F9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1701" w:type="dxa"/>
          </w:tcPr>
          <w:p w:rsidR="000A24E8" w:rsidRPr="0036147F" w:rsidRDefault="000A24E8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418" w:type="dxa"/>
          </w:tcPr>
          <w:p w:rsidR="000A24E8" w:rsidRPr="0036147F" w:rsidRDefault="000A24E8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701" w:type="dxa"/>
          </w:tcPr>
          <w:p w:rsidR="000A24E8" w:rsidRPr="0036147F" w:rsidRDefault="000A24E8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559" w:type="dxa"/>
          </w:tcPr>
          <w:p w:rsidR="000A24E8" w:rsidRPr="0036147F" w:rsidRDefault="000A24E8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10/ 200 минут</w:t>
            </w:r>
          </w:p>
        </w:tc>
        <w:tc>
          <w:tcPr>
            <w:tcW w:w="2131" w:type="dxa"/>
          </w:tcPr>
          <w:p w:rsidR="000A24E8" w:rsidRPr="0036147F" w:rsidRDefault="000A24E8" w:rsidP="002C36F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1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5</w:t>
            </w: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/3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50</w:t>
            </w: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минут</w:t>
            </w:r>
          </w:p>
        </w:tc>
        <w:tc>
          <w:tcPr>
            <w:tcW w:w="2121" w:type="dxa"/>
          </w:tcPr>
          <w:p w:rsidR="000A24E8" w:rsidRPr="0036147F" w:rsidRDefault="000A24E8" w:rsidP="002C36F9">
            <w:pPr>
              <w:widowControl w:val="0"/>
              <w:tabs>
                <w:tab w:val="center" w:pos="1238"/>
                <w:tab w:val="right" w:pos="2477"/>
              </w:tabs>
              <w:suppressAutoHyphens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ab/>
              <w:t>15/450 минут</w:t>
            </w:r>
            <w:r w:rsidRPr="0036147F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ab/>
            </w:r>
          </w:p>
        </w:tc>
      </w:tr>
    </w:tbl>
    <w:p w:rsidR="006B5380" w:rsidRDefault="006B5380" w:rsidP="006B5380">
      <w:pPr>
        <w:shd w:val="clear" w:color="auto" w:fill="FFFFFF"/>
        <w:tabs>
          <w:tab w:val="left" w:pos="15309"/>
        </w:tabs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5380" w:rsidRPr="00A24584" w:rsidRDefault="006B5380" w:rsidP="006B5380">
      <w:pPr>
        <w:shd w:val="clear" w:color="auto" w:fill="FFFFFF"/>
        <w:tabs>
          <w:tab w:val="left" w:pos="15168"/>
        </w:tabs>
        <w:autoSpaceDE w:val="0"/>
        <w:autoSpaceDN w:val="0"/>
        <w:adjustRightInd w:val="0"/>
        <w:spacing w:after="0" w:line="240" w:lineRule="auto"/>
        <w:ind w:right="-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147F">
        <w:rPr>
          <w:rFonts w:ascii="Times New Roman" w:eastAsia="Calibri" w:hAnsi="Times New Roman" w:cs="Times New Roman"/>
          <w:b/>
          <w:sz w:val="24"/>
          <w:szCs w:val="24"/>
        </w:rPr>
        <w:t xml:space="preserve">Примечание. </w:t>
      </w:r>
      <w:r w:rsidRPr="00A24584">
        <w:rPr>
          <w:rFonts w:ascii="Times New Roman" w:eastAsia="Calibri" w:hAnsi="Times New Roman" w:cs="Times New Roman"/>
          <w:sz w:val="24"/>
          <w:szCs w:val="24"/>
        </w:rPr>
        <w:t>Восприятие и чтение художественной литературы и фольклора, самообслуживание и элементарный бытовой труд</w:t>
      </w:r>
      <w:r w:rsidRPr="0036147F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ходе образовательной деятельности с детьми в режимных моментах и самостоятельной деятельности детей.</w:t>
      </w:r>
    </w:p>
    <w:p w:rsidR="006B5380" w:rsidRPr="003D4D2D" w:rsidRDefault="006B5380" w:rsidP="006B53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3DD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</w:p>
    <w:p w:rsidR="006B5380" w:rsidRPr="005B03AC" w:rsidRDefault="006B5380" w:rsidP="005B03A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sectPr w:rsidR="006B5380" w:rsidRPr="005B03AC" w:rsidSect="005B03AC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AC"/>
    <w:rsid w:val="000A24E8"/>
    <w:rsid w:val="00174A68"/>
    <w:rsid w:val="003C4208"/>
    <w:rsid w:val="00444B49"/>
    <w:rsid w:val="004A449A"/>
    <w:rsid w:val="005160D4"/>
    <w:rsid w:val="005B03AC"/>
    <w:rsid w:val="006B5380"/>
    <w:rsid w:val="009C5071"/>
    <w:rsid w:val="00A4379C"/>
    <w:rsid w:val="00B17AEA"/>
    <w:rsid w:val="00EC5381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96DA4-531F-42FA-86CA-63801B48C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071"/>
    <w:pPr>
      <w:ind w:left="720"/>
      <w:contextualSpacing/>
    </w:pPr>
  </w:style>
  <w:style w:type="table" w:customStyle="1" w:styleId="51">
    <w:name w:val="Сетка таблицы51"/>
    <w:basedOn w:val="a1"/>
    <w:next w:val="a4"/>
    <w:uiPriority w:val="59"/>
    <w:rsid w:val="006B5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B53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5160D4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5160D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3C4208"/>
    <w:pPr>
      <w:spacing w:after="0" w:line="240" w:lineRule="auto"/>
    </w:pPr>
    <w:rPr>
      <w:rFonts w:eastAsiaTheme="minorEastAsia"/>
      <w:kern w:val="2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2907</Words>
  <Characters>16575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dcterms:created xsi:type="dcterms:W3CDTF">2025-04-11T05:22:00Z</dcterms:created>
  <dcterms:modified xsi:type="dcterms:W3CDTF">2025-04-11T08:56:00Z</dcterms:modified>
</cp:coreProperties>
</file>